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34F9F" w14:textId="36EDFAE4" w:rsidR="003B02F7" w:rsidRPr="00874EE5" w:rsidRDefault="006170D5" w:rsidP="00874EE5">
      <w:pPr>
        <w:jc w:val="both"/>
        <w:rPr>
          <w:rFonts w:asciiTheme="majorBidi" w:hAnsiTheme="majorBidi" w:cs="B Mitra"/>
          <w:b/>
          <w:bCs/>
          <w:rtl/>
        </w:rPr>
      </w:pPr>
      <w:bookmarkStart w:id="0" w:name="_GoBack"/>
      <w:r w:rsidRPr="00874EE5">
        <w:rPr>
          <w:rFonts w:asciiTheme="majorBidi" w:hAnsiTheme="majorBidi" w:cs="B Mitra"/>
          <w:b/>
          <w:bCs/>
          <w:rtl/>
        </w:rPr>
        <w:t xml:space="preserve">در طرح پژوهشی با عنوان </w:t>
      </w:r>
      <w:r w:rsidRPr="00874EE5">
        <w:rPr>
          <w:rFonts w:asciiTheme="majorBidi" w:hAnsiTheme="majorBidi" w:cs="B Mitra"/>
          <w:b/>
          <w:bCs/>
          <w:rtl/>
        </w:rPr>
        <w:t>اندازه‌گیری همزمان لوودوپا و کابرگولین با استفاده از الکترود خمیر کربن اصلاح شده با چارچوب فلزی - آلی بر پایه نیکل و مایع یونی و سنجش محتوای این ترکیبات در ذخایر گیاهی</w:t>
      </w:r>
      <w:r w:rsidRPr="00874EE5">
        <w:rPr>
          <w:rFonts w:asciiTheme="majorBidi" w:hAnsiTheme="majorBidi" w:cs="B Mitra"/>
          <w:b/>
          <w:bCs/>
          <w:rtl/>
        </w:rPr>
        <w:t xml:space="preserve"> با استفاده از روش تهیه نانوصفحات دوبعدی </w:t>
      </w:r>
      <w:proofErr w:type="spellStart"/>
      <w:r w:rsidRPr="00874EE5">
        <w:rPr>
          <w:rFonts w:asciiTheme="majorBidi" w:hAnsiTheme="majorBidi" w:cs="B Mitra"/>
          <w:b/>
          <w:bCs/>
        </w:rPr>
        <w:t>fh</w:t>
      </w:r>
      <w:proofErr w:type="spellEnd"/>
      <w:r w:rsidRPr="00874EE5">
        <w:rPr>
          <w:rFonts w:asciiTheme="majorBidi" w:hAnsiTheme="majorBidi" w:cs="B Mitra"/>
          <w:b/>
          <w:bCs/>
          <w:rtl/>
        </w:rPr>
        <w:t xml:space="preserve"> چارچوب آلی نیکل فلزی تهیه شد.نتایج مطالعه که در مقاله ای در مجله چارک اول </w:t>
      </w:r>
      <w:r w:rsidRPr="00874EE5">
        <w:rPr>
          <w:rFonts w:asciiTheme="majorBidi" w:hAnsiTheme="majorBidi" w:cs="B Mitra"/>
          <w:b/>
          <w:bCs/>
        </w:rPr>
        <w:t xml:space="preserve">journal of </w:t>
      </w:r>
      <w:proofErr w:type="spellStart"/>
      <w:r w:rsidRPr="00874EE5">
        <w:rPr>
          <w:rFonts w:asciiTheme="majorBidi" w:hAnsiTheme="majorBidi" w:cs="B Mitra"/>
          <w:b/>
          <w:bCs/>
        </w:rPr>
        <w:t>matrial</w:t>
      </w:r>
      <w:proofErr w:type="spellEnd"/>
      <w:r w:rsidRPr="00874EE5">
        <w:rPr>
          <w:rFonts w:asciiTheme="majorBidi" w:hAnsiTheme="majorBidi" w:cs="B Mitra"/>
          <w:b/>
          <w:bCs/>
        </w:rPr>
        <w:t xml:space="preserve"> science</w:t>
      </w:r>
      <w:r w:rsidRPr="00874EE5">
        <w:rPr>
          <w:rFonts w:asciiTheme="majorBidi" w:hAnsiTheme="majorBidi" w:cs="B Mitra"/>
          <w:b/>
          <w:bCs/>
          <w:rtl/>
        </w:rPr>
        <w:t xml:space="preserve">، به چاپ رسید نشاندهنده افزایش قابل توجه پاسخ لوودوپا </w:t>
      </w:r>
      <w:r w:rsidRPr="00874EE5">
        <w:rPr>
          <w:rFonts w:asciiTheme="majorBidi" w:hAnsiTheme="majorBidi" w:cs="B Mitra"/>
          <w:b/>
          <w:bCs/>
        </w:rPr>
        <w:t>Ni-</w:t>
      </w:r>
      <w:proofErr w:type="spellStart"/>
      <w:r w:rsidRPr="00874EE5">
        <w:rPr>
          <w:rFonts w:asciiTheme="majorBidi" w:hAnsiTheme="majorBidi" w:cs="B Mitra"/>
          <w:b/>
          <w:bCs/>
        </w:rPr>
        <w:t>MoF</w:t>
      </w:r>
      <w:proofErr w:type="spellEnd"/>
      <w:r w:rsidRPr="00874EE5">
        <w:rPr>
          <w:rFonts w:asciiTheme="majorBidi" w:hAnsiTheme="majorBidi" w:cs="B Mitra"/>
          <w:b/>
          <w:bCs/>
        </w:rPr>
        <w:t xml:space="preserve"> </w:t>
      </w:r>
      <w:r w:rsidR="00874EE5" w:rsidRPr="00874EE5">
        <w:rPr>
          <w:rFonts w:asciiTheme="majorBidi" w:hAnsiTheme="majorBidi" w:cs="B Mitra"/>
          <w:b/>
          <w:bCs/>
        </w:rPr>
        <w:t>NS5//ILPE</w:t>
      </w:r>
      <w:r w:rsidR="00874EE5" w:rsidRPr="00874EE5">
        <w:rPr>
          <w:rFonts w:asciiTheme="majorBidi" w:hAnsiTheme="majorBidi" w:cs="B Mitra"/>
          <w:b/>
          <w:bCs/>
          <w:rtl/>
        </w:rPr>
        <w:t xml:space="preserve"> در مقایسه با سایر </w:t>
      </w:r>
      <w:r w:rsidR="00874EE5" w:rsidRPr="00874EE5">
        <w:rPr>
          <w:rFonts w:asciiTheme="majorBidi" w:hAnsiTheme="majorBidi" w:cs="B Mitra"/>
          <w:b/>
          <w:bCs/>
        </w:rPr>
        <w:t>CPE</w:t>
      </w:r>
      <w:r w:rsidR="00874EE5" w:rsidRPr="00874EE5">
        <w:rPr>
          <w:rFonts w:asciiTheme="majorBidi" w:hAnsiTheme="majorBidi" w:cs="B Mitra"/>
          <w:b/>
          <w:bCs/>
          <w:rtl/>
        </w:rPr>
        <w:t xml:space="preserve">ها بود. بعد از بهینه سازی شرایط، پاسخ جریان ثبت شده در </w:t>
      </w:r>
      <w:r w:rsidR="00874EE5" w:rsidRPr="00874EE5">
        <w:rPr>
          <w:rFonts w:asciiTheme="majorBidi" w:hAnsiTheme="majorBidi" w:cs="B Mitra"/>
          <w:b/>
          <w:bCs/>
        </w:rPr>
        <w:t>Ni-</w:t>
      </w:r>
      <w:proofErr w:type="spellStart"/>
      <w:r w:rsidR="00874EE5" w:rsidRPr="00874EE5">
        <w:rPr>
          <w:rFonts w:asciiTheme="majorBidi" w:hAnsiTheme="majorBidi" w:cs="B Mitra"/>
          <w:b/>
          <w:bCs/>
        </w:rPr>
        <w:t>MoF</w:t>
      </w:r>
      <w:proofErr w:type="spellEnd"/>
      <w:r w:rsidR="00874EE5" w:rsidRPr="00874EE5">
        <w:rPr>
          <w:rFonts w:asciiTheme="majorBidi" w:hAnsiTheme="majorBidi" w:cs="B Mitra"/>
          <w:b/>
          <w:bCs/>
        </w:rPr>
        <w:t xml:space="preserve"> NS5//ILPE</w:t>
      </w:r>
      <w:r w:rsidR="00874EE5" w:rsidRPr="00874EE5">
        <w:rPr>
          <w:rFonts w:asciiTheme="majorBidi" w:hAnsiTheme="majorBidi" w:cs="B Mitra"/>
          <w:b/>
          <w:bCs/>
          <w:rtl/>
        </w:rPr>
        <w:t xml:space="preserve"> بصورت خطی با افزایش غلظت لوودوپا در محدوده 09/0 تا 5/36 میکرومولار افزایش یافت که مربوط به حد تشخیص 3 میکرومولار ب.د.همچنین حسگر فعالیت الکترومغناطیسی قابل توجهی به اکسیداسیون لوودوپا و کابرگولین نشان داد و دو پیک اکسیداسیون کاملا مجزا برای تعیین این دو ماده بطور همزمان ارائه داد. </w:t>
      </w:r>
    </w:p>
    <w:p w14:paraId="62BEC86E" w14:textId="53EF73E1" w:rsidR="00874EE5" w:rsidRPr="00874EE5" w:rsidRDefault="00874EE5" w:rsidP="00874EE5">
      <w:pPr>
        <w:jc w:val="both"/>
        <w:rPr>
          <w:rFonts w:asciiTheme="majorBidi" w:hAnsiTheme="majorBidi" w:cs="B Mitra"/>
          <w:b/>
          <w:bCs/>
          <w:rtl/>
        </w:rPr>
      </w:pPr>
      <w:r w:rsidRPr="00874EE5">
        <w:rPr>
          <w:rFonts w:asciiTheme="majorBidi" w:hAnsiTheme="majorBidi" w:cs="B Mitra"/>
          <w:b/>
          <w:bCs/>
          <w:rtl/>
        </w:rPr>
        <w:t xml:space="preserve">علاوه بر این، این نانو صفحه قابلیت عملی خوب و کارآمد را با بازیابی رضایت بخش و مقادیر </w:t>
      </w:r>
      <w:r w:rsidRPr="00874EE5">
        <w:rPr>
          <w:rFonts w:asciiTheme="majorBidi" w:hAnsiTheme="majorBidi" w:cs="B Mitra"/>
          <w:b/>
          <w:bCs/>
        </w:rPr>
        <w:t>RSD</w:t>
      </w:r>
      <w:r w:rsidRPr="00874EE5">
        <w:rPr>
          <w:rFonts w:asciiTheme="majorBidi" w:hAnsiTheme="majorBidi" w:cs="B Mitra"/>
          <w:b/>
          <w:bCs/>
          <w:rtl/>
        </w:rPr>
        <w:t xml:space="preserve"> کمتر از 6/3% در نمونه های واقعی را ارائه داد.</w:t>
      </w:r>
      <w:bookmarkEnd w:id="0"/>
    </w:p>
    <w:sectPr w:rsidR="00874EE5" w:rsidRPr="00874EE5" w:rsidSect="002D51B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D5"/>
    <w:rsid w:val="002D51B8"/>
    <w:rsid w:val="003B02F7"/>
    <w:rsid w:val="006170D5"/>
    <w:rsid w:val="0087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0C59E7"/>
  <w15:chartTrackingRefBased/>
  <w15:docId w15:val="{0A3B3476-BBDD-4DEE-A729-BA529C50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dcterms:created xsi:type="dcterms:W3CDTF">2024-10-13T05:21:00Z</dcterms:created>
  <dcterms:modified xsi:type="dcterms:W3CDTF">2024-10-13T05:45:00Z</dcterms:modified>
</cp:coreProperties>
</file>